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98601" w14:textId="01C210E6" w:rsidR="00B94089" w:rsidRPr="00B37385" w:rsidRDefault="00B94089" w:rsidP="00B37385">
      <w:pPr>
        <w:spacing w:after="0" w:line="240" w:lineRule="auto"/>
        <w:textAlignment w:val="baseline"/>
        <w:outlineLvl w:val="1"/>
        <w:rPr>
          <w:rFonts w:eastAsia="Times New Roman" w:cs="Times New Roman"/>
          <w:b/>
          <w:bCs/>
          <w:color w:val="007BC7"/>
          <w:sz w:val="24"/>
          <w:szCs w:val="24"/>
        </w:rPr>
      </w:pPr>
      <w:r w:rsidRPr="00B37385">
        <w:rPr>
          <w:rFonts w:eastAsia="Times New Roman" w:cs="Times New Roman"/>
          <w:b/>
          <w:bCs/>
          <w:color w:val="007BC7"/>
          <w:sz w:val="24"/>
          <w:szCs w:val="24"/>
        </w:rPr>
        <w:t>Mike McGuire</w:t>
      </w:r>
    </w:p>
    <w:p w14:paraId="03BA9E3C" w14:textId="77777777" w:rsidR="00B94089" w:rsidRPr="00B37385" w:rsidRDefault="00B94089" w:rsidP="00B37385">
      <w:pPr>
        <w:spacing w:after="0" w:line="240" w:lineRule="auto"/>
        <w:textAlignment w:val="baseline"/>
        <w:rPr>
          <w:rFonts w:eastAsia="Times New Roman" w:cs="Times New Roman"/>
          <w:color w:val="666666"/>
          <w:sz w:val="24"/>
          <w:szCs w:val="24"/>
        </w:rPr>
      </w:pPr>
    </w:p>
    <w:p w14:paraId="27B09841" w14:textId="63C0AE6A" w:rsidR="00B94089" w:rsidRPr="00B37385" w:rsidRDefault="00B94089" w:rsidP="00B37385">
      <w:pPr>
        <w:spacing w:after="0" w:line="240" w:lineRule="auto"/>
        <w:textAlignment w:val="baseline"/>
        <w:rPr>
          <w:rFonts w:eastAsia="Times New Roman" w:cs="Times New Roman"/>
          <w:color w:val="666666"/>
          <w:sz w:val="24"/>
          <w:szCs w:val="24"/>
        </w:rPr>
      </w:pPr>
      <w:r w:rsidRPr="00B37385">
        <w:rPr>
          <w:rFonts w:eastAsia="Times New Roman" w:cs="Times New Roman"/>
          <w:color w:val="666666"/>
          <w:sz w:val="24"/>
          <w:szCs w:val="24"/>
        </w:rPr>
        <w:t>With over four decades of management-side labor and employment law,  J. Michael McGuire represents employers nationally in labor law litigation at Shawe Rosenthal  LLP since 1978.  His expertise includes representing management before the National Labor Relations Board in representation and unfair labor practice cases, negotiating collective bargaining agreements, and arbitrating labor and employment disputes on behalf of management.</w:t>
      </w:r>
    </w:p>
    <w:p w14:paraId="71F0090C" w14:textId="77777777" w:rsidR="00B94089" w:rsidRPr="00B37385" w:rsidRDefault="00B94089" w:rsidP="00B37385">
      <w:pPr>
        <w:spacing w:after="0" w:line="240" w:lineRule="auto"/>
        <w:textAlignment w:val="baseline"/>
        <w:rPr>
          <w:rFonts w:eastAsia="Times New Roman" w:cs="Times New Roman"/>
          <w:color w:val="666666"/>
          <w:sz w:val="24"/>
          <w:szCs w:val="24"/>
        </w:rPr>
      </w:pPr>
    </w:p>
    <w:p w14:paraId="3CCDCB8F" w14:textId="20980AD2" w:rsidR="00B94089" w:rsidRPr="00B37385" w:rsidRDefault="00B94089" w:rsidP="00B37385">
      <w:pPr>
        <w:spacing w:after="0" w:line="240" w:lineRule="auto"/>
        <w:textAlignment w:val="baseline"/>
        <w:rPr>
          <w:rFonts w:eastAsia="Times New Roman" w:cs="Times New Roman"/>
          <w:color w:val="666666"/>
          <w:sz w:val="24"/>
          <w:szCs w:val="24"/>
        </w:rPr>
      </w:pPr>
      <w:r w:rsidRPr="00B37385">
        <w:rPr>
          <w:rFonts w:eastAsia="Times New Roman" w:cs="Times New Roman"/>
          <w:color w:val="666666"/>
          <w:sz w:val="24"/>
          <w:szCs w:val="24"/>
        </w:rPr>
        <w:t>Michael has also represented employers in state and federal court in numerous employment discrimination, sexual harassment, and wrongful termination lawsuits. He has argued and/or briefed many well known precedents in Maryland State Courts and the Federal Appeals Courts including Hopkins v. Baltimore Gas &amp; Electric (U.S. Court of Appeals for the Fourth Circuit)(same sex harassment).</w:t>
      </w:r>
    </w:p>
    <w:p w14:paraId="03E3DEB4" w14:textId="77777777" w:rsidR="00B94089" w:rsidRPr="00B37385" w:rsidRDefault="00B94089" w:rsidP="00B37385">
      <w:pPr>
        <w:spacing w:after="0" w:line="240" w:lineRule="auto"/>
        <w:textAlignment w:val="baseline"/>
        <w:rPr>
          <w:rFonts w:eastAsia="Times New Roman" w:cs="Times New Roman"/>
          <w:color w:val="666666"/>
          <w:sz w:val="24"/>
          <w:szCs w:val="24"/>
        </w:rPr>
      </w:pPr>
    </w:p>
    <w:p w14:paraId="544ECAF8" w14:textId="37C22C55" w:rsidR="00B94089" w:rsidRPr="00B37385" w:rsidRDefault="00B94089" w:rsidP="00B37385">
      <w:pPr>
        <w:spacing w:after="0" w:line="240" w:lineRule="auto"/>
        <w:textAlignment w:val="baseline"/>
        <w:rPr>
          <w:rFonts w:eastAsia="Times New Roman" w:cs="Times New Roman"/>
          <w:b/>
          <w:bCs/>
          <w:color w:val="0079C2"/>
          <w:sz w:val="24"/>
          <w:szCs w:val="24"/>
        </w:rPr>
      </w:pPr>
      <w:r w:rsidRPr="00B37385">
        <w:rPr>
          <w:rFonts w:eastAsia="Times New Roman" w:cs="Times New Roman"/>
          <w:color w:val="666666"/>
          <w:sz w:val="24"/>
          <w:szCs w:val="24"/>
        </w:rPr>
        <w:t xml:space="preserve">Michael has also advised many corporate clients with regard to early termination programs, reductions-in-force and downsizing, including separation and release agreements. Although representing clients in many industries, Michael has particular expertise in the financial services, </w:t>
      </w:r>
      <w:r w:rsidRPr="00B37385">
        <w:rPr>
          <w:color w:val="666666"/>
          <w:sz w:val="24"/>
          <w:szCs w:val="24"/>
          <w:shd w:val="clear" w:color="auto" w:fill="FFFFFF"/>
        </w:rPr>
        <w:t xml:space="preserve">energy, healthcare, </w:t>
      </w:r>
      <w:r w:rsidR="006B586D">
        <w:rPr>
          <w:color w:val="666666"/>
          <w:sz w:val="24"/>
          <w:szCs w:val="24"/>
          <w:shd w:val="clear" w:color="auto" w:fill="FFFFFF"/>
        </w:rPr>
        <w:t xml:space="preserve">construction, </w:t>
      </w:r>
      <w:r w:rsidRPr="00B37385">
        <w:rPr>
          <w:color w:val="666666"/>
          <w:sz w:val="24"/>
          <w:szCs w:val="24"/>
          <w:shd w:val="clear" w:color="auto" w:fill="FFFFFF"/>
        </w:rPr>
        <w:t>utilities, gaming  and manufacturing industries.</w:t>
      </w:r>
    </w:p>
    <w:p w14:paraId="35113A05" w14:textId="77777777" w:rsidR="00D071A2" w:rsidRPr="00B37385" w:rsidRDefault="00D071A2" w:rsidP="00B37385">
      <w:pPr>
        <w:spacing w:after="0" w:line="240" w:lineRule="auto"/>
        <w:rPr>
          <w:sz w:val="24"/>
          <w:szCs w:val="24"/>
        </w:rPr>
      </w:pPr>
    </w:p>
    <w:sectPr w:rsidR="00D071A2" w:rsidRPr="00B37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89"/>
    <w:rsid w:val="006B586D"/>
    <w:rsid w:val="00B37385"/>
    <w:rsid w:val="00B94089"/>
    <w:rsid w:val="00D07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9BF55"/>
  <w15:chartTrackingRefBased/>
  <w15:docId w15:val="{D31D1332-ED89-4FFE-8147-254E2096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940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B9408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4089"/>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B9408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940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40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846524">
      <w:bodyDiv w:val="1"/>
      <w:marLeft w:val="0"/>
      <w:marRight w:val="0"/>
      <w:marTop w:val="0"/>
      <w:marBottom w:val="0"/>
      <w:divBdr>
        <w:top w:val="none" w:sz="0" w:space="0" w:color="auto"/>
        <w:left w:val="none" w:sz="0" w:space="0" w:color="auto"/>
        <w:bottom w:val="none" w:sz="0" w:space="0" w:color="auto"/>
        <w:right w:val="none" w:sz="0" w:space="0" w:color="auto"/>
      </w:divBdr>
      <w:divsChild>
        <w:div w:id="65036193">
          <w:marLeft w:val="0"/>
          <w:marRight w:val="0"/>
          <w:marTop w:val="0"/>
          <w:marBottom w:val="0"/>
          <w:divBdr>
            <w:top w:val="none" w:sz="0" w:space="0" w:color="auto"/>
            <w:left w:val="none" w:sz="0" w:space="0" w:color="auto"/>
            <w:bottom w:val="none" w:sz="0" w:space="0" w:color="auto"/>
            <w:right w:val="none" w:sz="0" w:space="0" w:color="auto"/>
          </w:divBdr>
          <w:divsChild>
            <w:div w:id="1532379334">
              <w:marLeft w:val="0"/>
              <w:marRight w:val="0"/>
              <w:marTop w:val="0"/>
              <w:marBottom w:val="0"/>
              <w:divBdr>
                <w:top w:val="none" w:sz="0" w:space="0" w:color="auto"/>
                <w:left w:val="none" w:sz="0" w:space="0" w:color="auto"/>
                <w:bottom w:val="none" w:sz="0" w:space="0" w:color="auto"/>
                <w:right w:val="none" w:sz="0" w:space="0" w:color="auto"/>
              </w:divBdr>
              <w:divsChild>
                <w:div w:id="1681933122">
                  <w:marLeft w:val="0"/>
                  <w:marRight w:val="0"/>
                  <w:marTop w:val="0"/>
                  <w:marBottom w:val="0"/>
                  <w:divBdr>
                    <w:top w:val="none" w:sz="0" w:space="0" w:color="auto"/>
                    <w:left w:val="none" w:sz="0" w:space="0" w:color="auto"/>
                    <w:bottom w:val="none" w:sz="0" w:space="0" w:color="auto"/>
                    <w:right w:val="none" w:sz="0" w:space="0" w:color="auto"/>
                  </w:divBdr>
                  <w:divsChild>
                    <w:div w:id="1819686091">
                      <w:marLeft w:val="0"/>
                      <w:marRight w:val="0"/>
                      <w:marTop w:val="0"/>
                      <w:marBottom w:val="0"/>
                      <w:divBdr>
                        <w:top w:val="none" w:sz="0" w:space="0" w:color="auto"/>
                        <w:left w:val="none" w:sz="0" w:space="0" w:color="auto"/>
                        <w:bottom w:val="none" w:sz="0" w:space="0" w:color="auto"/>
                        <w:right w:val="none" w:sz="0" w:space="0" w:color="auto"/>
                      </w:divBdr>
                      <w:divsChild>
                        <w:div w:id="1853108440">
                          <w:marLeft w:val="0"/>
                          <w:marRight w:val="0"/>
                          <w:marTop w:val="0"/>
                          <w:marBottom w:val="0"/>
                          <w:divBdr>
                            <w:top w:val="none" w:sz="0" w:space="0" w:color="auto"/>
                            <w:left w:val="none" w:sz="0" w:space="0" w:color="auto"/>
                            <w:bottom w:val="none" w:sz="0" w:space="0" w:color="auto"/>
                            <w:right w:val="none" w:sz="0" w:space="0" w:color="auto"/>
                          </w:divBdr>
                          <w:divsChild>
                            <w:div w:id="1856456091">
                              <w:marLeft w:val="0"/>
                              <w:marRight w:val="0"/>
                              <w:marTop w:val="0"/>
                              <w:marBottom w:val="0"/>
                              <w:divBdr>
                                <w:top w:val="none" w:sz="0" w:space="0" w:color="auto"/>
                                <w:left w:val="none" w:sz="0" w:space="0" w:color="auto"/>
                                <w:bottom w:val="none" w:sz="0" w:space="0" w:color="auto"/>
                                <w:right w:val="none" w:sz="0" w:space="0" w:color="auto"/>
                              </w:divBdr>
                              <w:divsChild>
                                <w:div w:id="1884902265">
                                  <w:marLeft w:val="0"/>
                                  <w:marRight w:val="0"/>
                                  <w:marTop w:val="0"/>
                                  <w:marBottom w:val="0"/>
                                  <w:divBdr>
                                    <w:top w:val="none" w:sz="0" w:space="0" w:color="auto"/>
                                    <w:left w:val="none" w:sz="0" w:space="0" w:color="auto"/>
                                    <w:bottom w:val="none" w:sz="0" w:space="0" w:color="auto"/>
                                    <w:right w:val="none" w:sz="0" w:space="0" w:color="auto"/>
                                  </w:divBdr>
                                  <w:divsChild>
                                    <w:div w:id="1550800419">
                                      <w:marLeft w:val="0"/>
                                      <w:marRight w:val="0"/>
                                      <w:marTop w:val="0"/>
                                      <w:marBottom w:val="0"/>
                                      <w:divBdr>
                                        <w:top w:val="none" w:sz="0" w:space="0" w:color="auto"/>
                                        <w:left w:val="none" w:sz="0" w:space="0" w:color="auto"/>
                                        <w:bottom w:val="none" w:sz="0" w:space="0" w:color="auto"/>
                                        <w:right w:val="none" w:sz="0" w:space="0" w:color="auto"/>
                                      </w:divBdr>
                                      <w:divsChild>
                                        <w:div w:id="139423800">
                                          <w:marLeft w:val="0"/>
                                          <w:marRight w:val="0"/>
                                          <w:marTop w:val="0"/>
                                          <w:marBottom w:val="0"/>
                                          <w:divBdr>
                                            <w:top w:val="none" w:sz="0" w:space="0" w:color="auto"/>
                                            <w:left w:val="none" w:sz="0" w:space="0" w:color="auto"/>
                                            <w:bottom w:val="none" w:sz="0" w:space="0" w:color="auto"/>
                                            <w:right w:val="none" w:sz="0" w:space="0" w:color="auto"/>
                                          </w:divBdr>
                                          <w:divsChild>
                                            <w:div w:id="1220896799">
                                              <w:marLeft w:val="0"/>
                                              <w:marRight w:val="0"/>
                                              <w:marTop w:val="0"/>
                                              <w:marBottom w:val="0"/>
                                              <w:divBdr>
                                                <w:top w:val="none" w:sz="0" w:space="0" w:color="auto"/>
                                                <w:left w:val="none" w:sz="0" w:space="0" w:color="auto"/>
                                                <w:bottom w:val="none" w:sz="0" w:space="0" w:color="auto"/>
                                                <w:right w:val="none" w:sz="0" w:space="0" w:color="auto"/>
                                              </w:divBdr>
                                              <w:divsChild>
                                                <w:div w:id="129166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47069">
                                          <w:marLeft w:val="0"/>
                                          <w:marRight w:val="0"/>
                                          <w:marTop w:val="0"/>
                                          <w:marBottom w:val="0"/>
                                          <w:divBdr>
                                            <w:top w:val="none" w:sz="0" w:space="0" w:color="auto"/>
                                            <w:left w:val="none" w:sz="0" w:space="0" w:color="auto"/>
                                            <w:bottom w:val="none" w:sz="0" w:space="0" w:color="auto"/>
                                            <w:right w:val="none" w:sz="0" w:space="0" w:color="auto"/>
                                          </w:divBdr>
                                          <w:divsChild>
                                            <w:div w:id="1666322115">
                                              <w:marLeft w:val="0"/>
                                              <w:marRight w:val="0"/>
                                              <w:marTop w:val="0"/>
                                              <w:marBottom w:val="0"/>
                                              <w:divBdr>
                                                <w:top w:val="none" w:sz="0" w:space="0" w:color="auto"/>
                                                <w:left w:val="none" w:sz="0" w:space="0" w:color="auto"/>
                                                <w:bottom w:val="none" w:sz="0" w:space="0" w:color="auto"/>
                                                <w:right w:val="none" w:sz="0" w:space="0" w:color="auto"/>
                                              </w:divBdr>
                                              <w:divsChild>
                                                <w:div w:id="116708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97879">
                                      <w:marLeft w:val="0"/>
                                      <w:marRight w:val="0"/>
                                      <w:marTop w:val="0"/>
                                      <w:marBottom w:val="0"/>
                                      <w:divBdr>
                                        <w:top w:val="none" w:sz="0" w:space="0" w:color="auto"/>
                                        <w:left w:val="none" w:sz="0" w:space="0" w:color="auto"/>
                                        <w:bottom w:val="none" w:sz="0" w:space="0" w:color="auto"/>
                                        <w:right w:val="none" w:sz="0" w:space="0" w:color="auto"/>
                                      </w:divBdr>
                                      <w:divsChild>
                                        <w:div w:id="350685225">
                                          <w:marLeft w:val="0"/>
                                          <w:marRight w:val="0"/>
                                          <w:marTop w:val="0"/>
                                          <w:marBottom w:val="0"/>
                                          <w:divBdr>
                                            <w:top w:val="none" w:sz="0" w:space="0" w:color="auto"/>
                                            <w:left w:val="none" w:sz="0" w:space="0" w:color="auto"/>
                                            <w:bottom w:val="none" w:sz="0" w:space="0" w:color="auto"/>
                                            <w:right w:val="none" w:sz="0" w:space="0" w:color="auto"/>
                                          </w:divBdr>
                                          <w:divsChild>
                                            <w:div w:id="524516404">
                                              <w:marLeft w:val="0"/>
                                              <w:marRight w:val="0"/>
                                              <w:marTop w:val="0"/>
                                              <w:marBottom w:val="0"/>
                                              <w:divBdr>
                                                <w:top w:val="none" w:sz="0" w:space="0" w:color="auto"/>
                                                <w:left w:val="none" w:sz="0" w:space="0" w:color="auto"/>
                                                <w:bottom w:val="none" w:sz="0" w:space="0" w:color="auto"/>
                                                <w:right w:val="none" w:sz="0" w:space="0" w:color="auto"/>
                                              </w:divBdr>
                                              <w:divsChild>
                                                <w:div w:id="588781804">
                                                  <w:marLeft w:val="0"/>
                                                  <w:marRight w:val="0"/>
                                                  <w:marTop w:val="0"/>
                                                  <w:marBottom w:val="0"/>
                                                  <w:divBdr>
                                                    <w:top w:val="none" w:sz="0" w:space="0" w:color="auto"/>
                                                    <w:left w:val="none" w:sz="0" w:space="0" w:color="auto"/>
                                                    <w:bottom w:val="none" w:sz="0" w:space="0" w:color="auto"/>
                                                    <w:right w:val="none" w:sz="0" w:space="0" w:color="auto"/>
                                                  </w:divBdr>
                                                  <w:divsChild>
                                                    <w:div w:id="7873741">
                                                      <w:marLeft w:val="0"/>
                                                      <w:marRight w:val="0"/>
                                                      <w:marTop w:val="0"/>
                                                      <w:marBottom w:val="326"/>
                                                      <w:divBdr>
                                                        <w:top w:val="none" w:sz="0" w:space="0" w:color="auto"/>
                                                        <w:left w:val="none" w:sz="0" w:space="0" w:color="auto"/>
                                                        <w:bottom w:val="none" w:sz="0" w:space="0" w:color="auto"/>
                                                        <w:right w:val="none" w:sz="0" w:space="0" w:color="auto"/>
                                                      </w:divBdr>
                                                      <w:divsChild>
                                                        <w:div w:id="690566218">
                                                          <w:marLeft w:val="0"/>
                                                          <w:marRight w:val="0"/>
                                                          <w:marTop w:val="0"/>
                                                          <w:marBottom w:val="0"/>
                                                          <w:divBdr>
                                                            <w:top w:val="none" w:sz="0" w:space="0" w:color="auto"/>
                                                            <w:left w:val="none" w:sz="0" w:space="0" w:color="auto"/>
                                                            <w:bottom w:val="none" w:sz="0" w:space="0" w:color="auto"/>
                                                            <w:right w:val="none" w:sz="0" w:space="0" w:color="auto"/>
                                                          </w:divBdr>
                                                        </w:div>
                                                      </w:divsChild>
                                                    </w:div>
                                                    <w:div w:id="68965674">
                                                      <w:marLeft w:val="0"/>
                                                      <w:marRight w:val="0"/>
                                                      <w:marTop w:val="0"/>
                                                      <w:marBottom w:val="326"/>
                                                      <w:divBdr>
                                                        <w:top w:val="none" w:sz="0" w:space="0" w:color="auto"/>
                                                        <w:left w:val="none" w:sz="0" w:space="0" w:color="auto"/>
                                                        <w:bottom w:val="none" w:sz="0" w:space="0" w:color="auto"/>
                                                        <w:right w:val="none" w:sz="0" w:space="0" w:color="auto"/>
                                                      </w:divBdr>
                                                      <w:divsChild>
                                                        <w:div w:id="1379815109">
                                                          <w:marLeft w:val="0"/>
                                                          <w:marRight w:val="0"/>
                                                          <w:marTop w:val="0"/>
                                                          <w:marBottom w:val="0"/>
                                                          <w:divBdr>
                                                            <w:top w:val="none" w:sz="0" w:space="0" w:color="auto"/>
                                                            <w:left w:val="none" w:sz="0" w:space="0" w:color="auto"/>
                                                            <w:bottom w:val="none" w:sz="0" w:space="0" w:color="auto"/>
                                                            <w:right w:val="none" w:sz="0" w:space="0" w:color="auto"/>
                                                          </w:divBdr>
                                                        </w:div>
                                                      </w:divsChild>
                                                    </w:div>
                                                    <w:div w:id="1294747984">
                                                      <w:marLeft w:val="0"/>
                                                      <w:marRight w:val="0"/>
                                                      <w:marTop w:val="0"/>
                                                      <w:marBottom w:val="326"/>
                                                      <w:divBdr>
                                                        <w:top w:val="none" w:sz="0" w:space="0" w:color="auto"/>
                                                        <w:left w:val="none" w:sz="0" w:space="0" w:color="auto"/>
                                                        <w:bottom w:val="none" w:sz="0" w:space="0" w:color="auto"/>
                                                        <w:right w:val="none" w:sz="0" w:space="0" w:color="auto"/>
                                                      </w:divBdr>
                                                      <w:divsChild>
                                                        <w:div w:id="1359043899">
                                                          <w:marLeft w:val="0"/>
                                                          <w:marRight w:val="0"/>
                                                          <w:marTop w:val="0"/>
                                                          <w:marBottom w:val="0"/>
                                                          <w:divBdr>
                                                            <w:top w:val="none" w:sz="0" w:space="0" w:color="auto"/>
                                                            <w:left w:val="none" w:sz="0" w:space="0" w:color="auto"/>
                                                            <w:bottom w:val="none" w:sz="0" w:space="0" w:color="auto"/>
                                                            <w:right w:val="none" w:sz="0" w:space="0" w:color="auto"/>
                                                          </w:divBdr>
                                                        </w:div>
                                                      </w:divsChild>
                                                    </w:div>
                                                    <w:div w:id="1180776208">
                                                      <w:marLeft w:val="0"/>
                                                      <w:marRight w:val="0"/>
                                                      <w:marTop w:val="0"/>
                                                      <w:marBottom w:val="326"/>
                                                      <w:divBdr>
                                                        <w:top w:val="none" w:sz="0" w:space="0" w:color="auto"/>
                                                        <w:left w:val="none" w:sz="0" w:space="0" w:color="auto"/>
                                                        <w:bottom w:val="none" w:sz="0" w:space="0" w:color="auto"/>
                                                        <w:right w:val="none" w:sz="0" w:space="0" w:color="auto"/>
                                                      </w:divBdr>
                                                      <w:divsChild>
                                                        <w:div w:id="239949225">
                                                          <w:marLeft w:val="0"/>
                                                          <w:marRight w:val="0"/>
                                                          <w:marTop w:val="0"/>
                                                          <w:marBottom w:val="0"/>
                                                          <w:divBdr>
                                                            <w:top w:val="none" w:sz="0" w:space="0" w:color="auto"/>
                                                            <w:left w:val="none" w:sz="0" w:space="0" w:color="auto"/>
                                                            <w:bottom w:val="none" w:sz="0" w:space="0" w:color="auto"/>
                                                            <w:right w:val="none" w:sz="0" w:space="0" w:color="auto"/>
                                                          </w:divBdr>
                                                        </w:div>
                                                      </w:divsChild>
                                                    </w:div>
                                                    <w:div w:id="1664552853">
                                                      <w:marLeft w:val="0"/>
                                                      <w:marRight w:val="0"/>
                                                      <w:marTop w:val="0"/>
                                                      <w:marBottom w:val="326"/>
                                                      <w:divBdr>
                                                        <w:top w:val="none" w:sz="0" w:space="0" w:color="auto"/>
                                                        <w:left w:val="none" w:sz="0" w:space="0" w:color="auto"/>
                                                        <w:bottom w:val="none" w:sz="0" w:space="0" w:color="auto"/>
                                                        <w:right w:val="none" w:sz="0" w:space="0" w:color="auto"/>
                                                      </w:divBdr>
                                                      <w:divsChild>
                                                        <w:div w:id="6904961">
                                                          <w:marLeft w:val="0"/>
                                                          <w:marRight w:val="0"/>
                                                          <w:marTop w:val="0"/>
                                                          <w:marBottom w:val="0"/>
                                                          <w:divBdr>
                                                            <w:top w:val="none" w:sz="0" w:space="0" w:color="auto"/>
                                                            <w:left w:val="none" w:sz="0" w:space="0" w:color="auto"/>
                                                            <w:bottom w:val="none" w:sz="0" w:space="0" w:color="auto"/>
                                                            <w:right w:val="none" w:sz="0" w:space="0" w:color="auto"/>
                                                          </w:divBdr>
                                                        </w:div>
                                                      </w:divsChild>
                                                    </w:div>
                                                    <w:div w:id="1066029279">
                                                      <w:marLeft w:val="0"/>
                                                      <w:marRight w:val="0"/>
                                                      <w:marTop w:val="0"/>
                                                      <w:marBottom w:val="326"/>
                                                      <w:divBdr>
                                                        <w:top w:val="none" w:sz="0" w:space="0" w:color="auto"/>
                                                        <w:left w:val="none" w:sz="0" w:space="0" w:color="auto"/>
                                                        <w:bottom w:val="none" w:sz="0" w:space="0" w:color="auto"/>
                                                        <w:right w:val="none" w:sz="0" w:space="0" w:color="auto"/>
                                                      </w:divBdr>
                                                      <w:divsChild>
                                                        <w:div w:id="1357343833">
                                                          <w:marLeft w:val="0"/>
                                                          <w:marRight w:val="0"/>
                                                          <w:marTop w:val="0"/>
                                                          <w:marBottom w:val="0"/>
                                                          <w:divBdr>
                                                            <w:top w:val="none" w:sz="0" w:space="0" w:color="auto"/>
                                                            <w:left w:val="none" w:sz="0" w:space="0" w:color="auto"/>
                                                            <w:bottom w:val="none" w:sz="0" w:space="0" w:color="auto"/>
                                                            <w:right w:val="none" w:sz="0" w:space="0" w:color="auto"/>
                                                          </w:divBdr>
                                                        </w:div>
                                                      </w:divsChild>
                                                    </w:div>
                                                    <w:div w:id="1388528805">
                                                      <w:marLeft w:val="0"/>
                                                      <w:marRight w:val="0"/>
                                                      <w:marTop w:val="0"/>
                                                      <w:marBottom w:val="326"/>
                                                      <w:divBdr>
                                                        <w:top w:val="none" w:sz="0" w:space="0" w:color="auto"/>
                                                        <w:left w:val="none" w:sz="0" w:space="0" w:color="auto"/>
                                                        <w:bottom w:val="none" w:sz="0" w:space="0" w:color="auto"/>
                                                        <w:right w:val="none" w:sz="0" w:space="0" w:color="auto"/>
                                                      </w:divBdr>
                                                      <w:divsChild>
                                                        <w:div w:id="152379026">
                                                          <w:marLeft w:val="0"/>
                                                          <w:marRight w:val="0"/>
                                                          <w:marTop w:val="0"/>
                                                          <w:marBottom w:val="0"/>
                                                          <w:divBdr>
                                                            <w:top w:val="none" w:sz="0" w:space="0" w:color="auto"/>
                                                            <w:left w:val="none" w:sz="0" w:space="0" w:color="auto"/>
                                                            <w:bottom w:val="none" w:sz="0" w:space="0" w:color="auto"/>
                                                            <w:right w:val="none" w:sz="0" w:space="0" w:color="auto"/>
                                                          </w:divBdr>
                                                        </w:div>
                                                      </w:divsChild>
                                                    </w:div>
                                                    <w:div w:id="1694107346">
                                                      <w:marLeft w:val="0"/>
                                                      <w:marRight w:val="0"/>
                                                      <w:marTop w:val="0"/>
                                                      <w:marBottom w:val="525"/>
                                                      <w:divBdr>
                                                        <w:top w:val="none" w:sz="0" w:space="0" w:color="auto"/>
                                                        <w:left w:val="none" w:sz="0" w:space="0" w:color="auto"/>
                                                        <w:bottom w:val="none" w:sz="0" w:space="0" w:color="auto"/>
                                                        <w:right w:val="none" w:sz="0" w:space="0" w:color="auto"/>
                                                      </w:divBdr>
                                                      <w:divsChild>
                                                        <w:div w:id="1829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Shawe Rosenthal LLP</dc:creator>
  <cp:keywords/>
  <dc:description/>
  <cp:lastModifiedBy>Shawe Rosenthal LLP</cp:lastModifiedBy>
  <cp:revision>3</cp:revision>
  <cp:lastPrinted>2023-08-17T16:07:00Z</cp:lastPrinted>
  <dcterms:created xsi:type="dcterms:W3CDTF">2023-08-17T14:40:00Z</dcterms:created>
  <dcterms:modified xsi:type="dcterms:W3CDTF">2023-08-17T16:07:00Z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